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33" w:rsidRDefault="00E33C5D" w:rsidP="00473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                        </w:t>
      </w:r>
      <w:r w:rsidR="00473033" w:rsidRPr="00473033">
        <w:rPr>
          <w:rFonts w:ascii="Times New Roman" w:hAnsi="Times New Roman" w:cs="Times New Roman"/>
          <w:b/>
          <w:bCs/>
          <w:sz w:val="24"/>
          <w:szCs w:val="24"/>
        </w:rPr>
        <w:t>Схема анализа задания для формирования и оценки функциональной читательской грамотности</w:t>
      </w:r>
    </w:p>
    <w:tbl>
      <w:tblPr>
        <w:tblStyle w:val="1"/>
        <w:tblW w:w="15163" w:type="dxa"/>
        <w:tblLook w:val="04A0"/>
      </w:tblPr>
      <w:tblGrid>
        <w:gridCol w:w="2220"/>
        <w:gridCol w:w="2588"/>
        <w:gridCol w:w="2589"/>
        <w:gridCol w:w="2663"/>
        <w:gridCol w:w="2693"/>
        <w:gridCol w:w="2410"/>
      </w:tblGrid>
      <w:tr w:rsidR="00473033" w:rsidRPr="00A674E8" w:rsidTr="00956066">
        <w:tc>
          <w:tcPr>
            <w:tcW w:w="15163" w:type="dxa"/>
            <w:gridSpan w:val="6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Формат задания</w:t>
            </w:r>
          </w:p>
        </w:tc>
      </w:tr>
      <w:tr w:rsidR="008F38DD" w:rsidRPr="00A674E8" w:rsidTr="008F38DD">
        <w:trPr>
          <w:trHeight w:val="357"/>
        </w:trPr>
        <w:tc>
          <w:tcPr>
            <w:tcW w:w="15163" w:type="dxa"/>
            <w:gridSpan w:val="6"/>
          </w:tcPr>
          <w:p w:rsidR="008F38DD" w:rsidRPr="00A674E8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Проблемная ситуация, близкая к реальной жизни</w:t>
            </w:r>
          </w:p>
        </w:tc>
      </w:tr>
      <w:tr w:rsidR="008F38DD" w:rsidRPr="00A674E8" w:rsidTr="008F38DD">
        <w:tc>
          <w:tcPr>
            <w:tcW w:w="2220" w:type="dxa"/>
          </w:tcPr>
          <w:p w:rsidR="008F38DD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</w:tcPr>
          <w:p w:rsidR="008F38DD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Задание для педагогов</w:t>
            </w:r>
          </w:p>
        </w:tc>
        <w:tc>
          <w:tcPr>
            <w:tcW w:w="2589" w:type="dxa"/>
          </w:tcPr>
          <w:p w:rsidR="008F38DD" w:rsidRPr="008F38DD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Задание для </w:t>
            </w:r>
            <w:proofErr w:type="gramStart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с ОВЗ</w:t>
            </w:r>
          </w:p>
          <w:p w:rsidR="008F38DD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(гр. 1)</w:t>
            </w:r>
          </w:p>
        </w:tc>
        <w:tc>
          <w:tcPr>
            <w:tcW w:w="2663" w:type="dxa"/>
          </w:tcPr>
          <w:p w:rsidR="008F38DD" w:rsidRPr="008F38DD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Задание для </w:t>
            </w:r>
            <w:proofErr w:type="gramStart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с ОВЗ</w:t>
            </w:r>
          </w:p>
          <w:p w:rsidR="008F38DD" w:rsidRPr="00A674E8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(гр. 2)</w:t>
            </w:r>
          </w:p>
        </w:tc>
        <w:tc>
          <w:tcPr>
            <w:tcW w:w="2693" w:type="dxa"/>
          </w:tcPr>
          <w:p w:rsidR="008F38DD" w:rsidRPr="008F38DD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Задание для </w:t>
            </w:r>
            <w:proofErr w:type="gramStart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с ОВЗ</w:t>
            </w:r>
          </w:p>
          <w:p w:rsidR="008F38DD" w:rsidRPr="00A674E8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(гр. 3)</w:t>
            </w:r>
          </w:p>
        </w:tc>
        <w:tc>
          <w:tcPr>
            <w:tcW w:w="2410" w:type="dxa"/>
          </w:tcPr>
          <w:p w:rsidR="008F38DD" w:rsidRPr="008F38DD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Задание для </w:t>
            </w:r>
            <w:proofErr w:type="gramStart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с ОВЗ</w:t>
            </w:r>
          </w:p>
          <w:p w:rsidR="008F38DD" w:rsidRPr="00A674E8" w:rsidRDefault="008F38DD" w:rsidP="008F38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F38D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16"/>
                <w:szCs w:val="16"/>
              </w:rPr>
              <w:t xml:space="preserve"> (гр. 4)</w:t>
            </w:r>
          </w:p>
        </w:tc>
      </w:tr>
      <w:tr w:rsidR="008F38DD" w:rsidRPr="00A674E8" w:rsidTr="008F38DD">
        <w:tc>
          <w:tcPr>
            <w:tcW w:w="2220" w:type="dxa"/>
          </w:tcPr>
          <w:p w:rsidR="008F38DD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</w:tcPr>
          <w:p w:rsidR="008F38DD" w:rsidRDefault="008F38DD" w:rsidP="00C337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8F38DD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E94305" w:rsidRDefault="00E94305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8F38DD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8F38DD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</w:tcPr>
          <w:p w:rsidR="008F38DD" w:rsidRPr="00A674E8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38DD" w:rsidRPr="00A674E8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38DD" w:rsidRPr="00A674E8" w:rsidRDefault="008F38DD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473033" w:rsidRPr="00A674E8" w:rsidTr="00956066">
        <w:tc>
          <w:tcPr>
            <w:tcW w:w="15163" w:type="dxa"/>
            <w:gridSpan w:val="6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задания</w:t>
            </w:r>
          </w:p>
        </w:tc>
      </w:tr>
      <w:tr w:rsidR="00473033" w:rsidRPr="00A674E8" w:rsidTr="008F38DD">
        <w:trPr>
          <w:trHeight w:val="305"/>
        </w:trPr>
        <w:tc>
          <w:tcPr>
            <w:tcW w:w="15163" w:type="dxa"/>
            <w:gridSpan w:val="6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Содержательная область</w:t>
            </w:r>
          </w:p>
        </w:tc>
      </w:tr>
      <w:tr w:rsidR="00473033" w:rsidRPr="00A674E8" w:rsidTr="008F38DD">
        <w:tc>
          <w:tcPr>
            <w:tcW w:w="2220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Варианты заданий</w:t>
            </w:r>
          </w:p>
        </w:tc>
        <w:tc>
          <w:tcPr>
            <w:tcW w:w="2588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Задание для педагогов</w:t>
            </w:r>
          </w:p>
        </w:tc>
        <w:tc>
          <w:tcPr>
            <w:tcW w:w="2589" w:type="dxa"/>
          </w:tcPr>
          <w:p w:rsidR="00473033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Задание для </w:t>
            </w:r>
            <w:proofErr w:type="gramStart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обучающихся</w:t>
            </w:r>
            <w:proofErr w:type="gramEnd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с ОВЗ</w:t>
            </w:r>
          </w:p>
          <w:p w:rsidR="00473033" w:rsidRPr="00A17EAE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(гр. 1)</w:t>
            </w:r>
          </w:p>
        </w:tc>
        <w:tc>
          <w:tcPr>
            <w:tcW w:w="2663" w:type="dxa"/>
          </w:tcPr>
          <w:p w:rsidR="00473033" w:rsidRPr="00A17EAE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Задание для </w:t>
            </w:r>
            <w:proofErr w:type="gramStart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обучающихся</w:t>
            </w:r>
            <w:proofErr w:type="gramEnd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с ОВЗ</w:t>
            </w:r>
          </w:p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(гр. 2)</w:t>
            </w:r>
          </w:p>
        </w:tc>
        <w:tc>
          <w:tcPr>
            <w:tcW w:w="2693" w:type="dxa"/>
          </w:tcPr>
          <w:p w:rsidR="00473033" w:rsidRPr="00A17EAE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Задание для </w:t>
            </w:r>
            <w:proofErr w:type="gramStart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обучающихся</w:t>
            </w:r>
            <w:proofErr w:type="gramEnd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с ОВЗ</w:t>
            </w:r>
          </w:p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(гр. 3)</w:t>
            </w:r>
          </w:p>
        </w:tc>
        <w:tc>
          <w:tcPr>
            <w:tcW w:w="2410" w:type="dxa"/>
          </w:tcPr>
          <w:p w:rsidR="00473033" w:rsidRPr="00A17EAE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Задание для </w:t>
            </w:r>
            <w:proofErr w:type="gramStart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обучающихся</w:t>
            </w:r>
            <w:proofErr w:type="gramEnd"/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с ОВЗ</w:t>
            </w:r>
          </w:p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17EAE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(гр. 4)</w:t>
            </w:r>
          </w:p>
        </w:tc>
      </w:tr>
      <w:tr w:rsidR="00473033" w:rsidRPr="00A674E8" w:rsidTr="00FF4849">
        <w:trPr>
          <w:trHeight w:val="656"/>
        </w:trPr>
        <w:tc>
          <w:tcPr>
            <w:tcW w:w="2220" w:type="dxa"/>
          </w:tcPr>
          <w:p w:rsidR="00473033" w:rsidRPr="00A674E8" w:rsidRDefault="008F38DD" w:rsidP="00956066">
            <w:pPr>
              <w:spacing w:after="200"/>
              <w:ind w:left="2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473033" w:rsidRPr="00A67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текста</w:t>
            </w:r>
          </w:p>
        </w:tc>
        <w:tc>
          <w:tcPr>
            <w:tcW w:w="2588" w:type="dxa"/>
          </w:tcPr>
          <w:p w:rsidR="00473033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33" w:rsidRPr="00A674E8" w:rsidTr="00FF4849">
        <w:trPr>
          <w:trHeight w:val="659"/>
        </w:trPr>
        <w:tc>
          <w:tcPr>
            <w:tcW w:w="2220" w:type="dxa"/>
          </w:tcPr>
          <w:p w:rsidR="00473033" w:rsidRPr="00A674E8" w:rsidRDefault="008F38DD" w:rsidP="00956066">
            <w:pPr>
              <w:spacing w:after="200"/>
              <w:ind w:left="2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  <w:r w:rsidR="00473033" w:rsidRPr="00A67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Тематика текста</w:t>
            </w:r>
          </w:p>
        </w:tc>
        <w:tc>
          <w:tcPr>
            <w:tcW w:w="2588" w:type="dxa"/>
          </w:tcPr>
          <w:p w:rsidR="00473033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033" w:rsidRPr="00A674E8" w:rsidTr="00FF4849">
        <w:trPr>
          <w:trHeight w:val="589"/>
        </w:trPr>
        <w:tc>
          <w:tcPr>
            <w:tcW w:w="2220" w:type="dxa"/>
          </w:tcPr>
          <w:p w:rsidR="00473033" w:rsidRPr="00A674E8" w:rsidRDefault="008F38DD" w:rsidP="00956066">
            <w:pPr>
              <w:spacing w:after="200"/>
              <w:ind w:left="2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  <w:r w:rsidR="00473033" w:rsidRPr="00A67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текста</w:t>
            </w:r>
          </w:p>
        </w:tc>
        <w:tc>
          <w:tcPr>
            <w:tcW w:w="2588" w:type="dxa"/>
          </w:tcPr>
          <w:p w:rsidR="00473033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3033" w:rsidRPr="00A674E8" w:rsidTr="00E94305">
        <w:trPr>
          <w:trHeight w:val="656"/>
        </w:trPr>
        <w:tc>
          <w:tcPr>
            <w:tcW w:w="2220" w:type="dxa"/>
          </w:tcPr>
          <w:p w:rsidR="00473033" w:rsidRPr="00E94305" w:rsidRDefault="008F38DD" w:rsidP="00E94305">
            <w:pPr>
              <w:spacing w:after="200"/>
              <w:ind w:left="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  <w:r w:rsidR="00473033" w:rsidRPr="00A67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Контекст </w:t>
            </w:r>
            <w:r w:rsidR="00473033" w:rsidRPr="00A674E8">
              <w:rPr>
                <w:rFonts w:ascii="Times New Roman" w:eastAsia="Calibri" w:hAnsi="Times New Roman" w:cs="Times New Roman"/>
                <w:sz w:val="16"/>
                <w:szCs w:val="16"/>
              </w:rPr>
              <w:t>(ситуация функционирования текста, определяющая цель чтения)</w:t>
            </w:r>
          </w:p>
        </w:tc>
        <w:tc>
          <w:tcPr>
            <w:tcW w:w="2588" w:type="dxa"/>
          </w:tcPr>
          <w:p w:rsidR="00473033" w:rsidRPr="00A674E8" w:rsidRDefault="00473033" w:rsidP="00956066">
            <w:pPr>
              <w:ind w:left="3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89" w:type="dxa"/>
          </w:tcPr>
          <w:p w:rsidR="00473033" w:rsidRPr="00A674E8" w:rsidRDefault="00473033" w:rsidP="00956066">
            <w:pPr>
              <w:ind w:left="3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63" w:type="dxa"/>
          </w:tcPr>
          <w:p w:rsidR="00473033" w:rsidRPr="00A674E8" w:rsidRDefault="00473033" w:rsidP="00956066">
            <w:pPr>
              <w:ind w:left="3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473033" w:rsidRPr="00A674E8" w:rsidRDefault="00473033" w:rsidP="00956066">
            <w:pPr>
              <w:ind w:left="3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473033" w:rsidRPr="00A674E8" w:rsidRDefault="00473033" w:rsidP="00956066">
            <w:pPr>
              <w:ind w:left="36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73033" w:rsidRPr="00A674E8" w:rsidTr="00956066">
        <w:tc>
          <w:tcPr>
            <w:tcW w:w="15163" w:type="dxa"/>
            <w:gridSpan w:val="6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Компетентностная область</w:t>
            </w:r>
          </w:p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3"/>
                <w:szCs w:val="23"/>
              </w:rPr>
            </w:pPr>
            <w:r w:rsidRPr="00A674E8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(объект оценивания)</w:t>
            </w:r>
          </w:p>
        </w:tc>
      </w:tr>
      <w:tr w:rsidR="00473033" w:rsidRPr="00A674E8" w:rsidTr="00956066">
        <w:tc>
          <w:tcPr>
            <w:tcW w:w="2220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Читательск</w:t>
            </w:r>
            <w:r w:rsidR="009374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ое</w:t>
            </w:r>
            <w:r w:rsidRPr="00A674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умени</w:t>
            </w:r>
            <w:r w:rsidR="009374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943" w:type="dxa"/>
            <w:gridSpan w:val="5"/>
          </w:tcPr>
          <w:p w:rsidR="00473033" w:rsidRPr="00A674E8" w:rsidRDefault="00FF4849" w:rsidP="00FF48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  <w:r w:rsidR="00473033" w:rsidRPr="00A674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Читательск</w:t>
            </w:r>
            <w:r w:rsidR="009374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ое</w:t>
            </w:r>
            <w:r w:rsidR="00473033" w:rsidRPr="00A674E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действи</w:t>
            </w:r>
            <w:r w:rsidR="009374B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</w:tr>
      <w:tr w:rsidR="00473033" w:rsidRPr="00A674E8" w:rsidTr="008F38DD">
        <w:trPr>
          <w:trHeight w:val="943"/>
        </w:trPr>
        <w:tc>
          <w:tcPr>
            <w:tcW w:w="2220" w:type="dxa"/>
          </w:tcPr>
          <w:p w:rsidR="00473033" w:rsidRPr="00A674E8" w:rsidRDefault="008F38DD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5-8</w:t>
            </w:r>
          </w:p>
        </w:tc>
        <w:tc>
          <w:tcPr>
            <w:tcW w:w="2588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9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3033" w:rsidRPr="00A674E8" w:rsidRDefault="00473033" w:rsidP="00956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3033" w:rsidRPr="00A674E8" w:rsidTr="00956066">
        <w:tc>
          <w:tcPr>
            <w:tcW w:w="15163" w:type="dxa"/>
            <w:gridSpan w:val="6"/>
          </w:tcPr>
          <w:p w:rsidR="00473033" w:rsidRPr="00A674E8" w:rsidRDefault="00473033" w:rsidP="0095606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74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Формат ответа</w:t>
            </w:r>
          </w:p>
        </w:tc>
      </w:tr>
      <w:tr w:rsidR="00473033" w:rsidRPr="00A674E8" w:rsidTr="008F38DD">
        <w:trPr>
          <w:trHeight w:val="477"/>
        </w:trPr>
        <w:tc>
          <w:tcPr>
            <w:tcW w:w="2220" w:type="dxa"/>
          </w:tcPr>
          <w:p w:rsidR="00473033" w:rsidRDefault="008F38DD" w:rsidP="009560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9-10</w:t>
            </w:r>
          </w:p>
          <w:p w:rsidR="00FF4849" w:rsidRDefault="00FF4849" w:rsidP="009560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F4849" w:rsidRPr="00A674E8" w:rsidRDefault="00FF4849" w:rsidP="009560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88" w:type="dxa"/>
          </w:tcPr>
          <w:p w:rsidR="00473033" w:rsidRDefault="00473033" w:rsidP="009560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033" w:rsidRPr="00A674E8" w:rsidRDefault="00473033" w:rsidP="009560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473033" w:rsidRPr="00A674E8" w:rsidRDefault="00473033" w:rsidP="009560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473033" w:rsidRPr="00A674E8" w:rsidRDefault="00473033" w:rsidP="009560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033" w:rsidRPr="00A674E8" w:rsidRDefault="00473033" w:rsidP="009560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3033" w:rsidRPr="00A674E8" w:rsidRDefault="00473033" w:rsidP="009560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3033" w:rsidRPr="00473033" w:rsidRDefault="00473033" w:rsidP="008F38D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3033" w:rsidRPr="00473033" w:rsidSect="00C337BF">
      <w:headerReference w:type="default" r:id="rId6"/>
      <w:pgSz w:w="16838" w:h="11906" w:orient="landscape"/>
      <w:pgMar w:top="720" w:right="720" w:bottom="720" w:left="720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BDD" w:rsidRDefault="00E50BDD" w:rsidP="00C337BF">
      <w:pPr>
        <w:spacing w:after="0" w:line="240" w:lineRule="auto"/>
      </w:pPr>
      <w:r>
        <w:separator/>
      </w:r>
    </w:p>
  </w:endnote>
  <w:endnote w:type="continuationSeparator" w:id="0">
    <w:p w:rsidR="00E50BDD" w:rsidRDefault="00E50BDD" w:rsidP="00C3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BDD" w:rsidRDefault="00E50BDD" w:rsidP="00C337BF">
      <w:pPr>
        <w:spacing w:after="0" w:line="240" w:lineRule="auto"/>
      </w:pPr>
      <w:r>
        <w:separator/>
      </w:r>
    </w:p>
  </w:footnote>
  <w:footnote w:type="continuationSeparator" w:id="0">
    <w:p w:rsidR="00E50BDD" w:rsidRDefault="00E50BDD" w:rsidP="00C3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BF" w:rsidRDefault="00C337BF" w:rsidP="00C337BF">
    <w:pPr>
      <w:pStyle w:val="a4"/>
      <w:jc w:val="right"/>
    </w:pPr>
    <w:bookmarkStart w:id="1" w:name="_Hlk119591781"/>
    <w:bookmarkStart w:id="2" w:name="_Hlk119591782"/>
    <w:r>
      <w:t>©Кафедра специального и инклюзивного образования</w:t>
    </w:r>
    <w:r w:rsidRPr="00133924">
      <w:t xml:space="preserve">, </w:t>
    </w:r>
    <w:r>
      <w:t xml:space="preserve">ГАУ ДПО НСО </w:t>
    </w:r>
    <w:proofErr w:type="spellStart"/>
    <w:r w:rsidRPr="00133924">
      <w:t>НИПКиПРО</w:t>
    </w:r>
    <w:bookmarkEnd w:id="1"/>
    <w:bookmarkEnd w:id="2"/>
    <w:proofErr w:type="spellEnd"/>
  </w:p>
  <w:p w:rsidR="00C337BF" w:rsidRDefault="00C337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4E8"/>
    <w:rsid w:val="00311553"/>
    <w:rsid w:val="00432BCF"/>
    <w:rsid w:val="00473033"/>
    <w:rsid w:val="00832D0B"/>
    <w:rsid w:val="008F38DD"/>
    <w:rsid w:val="0091304D"/>
    <w:rsid w:val="009374BF"/>
    <w:rsid w:val="00A17EAE"/>
    <w:rsid w:val="00A674E8"/>
    <w:rsid w:val="00B50FB3"/>
    <w:rsid w:val="00C337BF"/>
    <w:rsid w:val="00E33C5D"/>
    <w:rsid w:val="00E50BDD"/>
    <w:rsid w:val="00E94305"/>
    <w:rsid w:val="00F950BC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6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7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7BF"/>
  </w:style>
  <w:style w:type="paragraph" w:styleId="a6">
    <w:name w:val="footer"/>
    <w:basedOn w:val="a"/>
    <w:link w:val="a7"/>
    <w:uiPriority w:val="99"/>
    <w:semiHidden/>
    <w:unhideWhenUsed/>
    <w:rsid w:val="00C3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37BF"/>
  </w:style>
  <w:style w:type="paragraph" w:styleId="a8">
    <w:name w:val="Balloon Text"/>
    <w:basedOn w:val="a"/>
    <w:link w:val="a9"/>
    <w:uiPriority w:val="99"/>
    <w:semiHidden/>
    <w:unhideWhenUsed/>
    <w:rsid w:val="00C3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1</cp:lastModifiedBy>
  <cp:revision>13</cp:revision>
  <cp:lastPrinted>2024-10-28T05:18:00Z</cp:lastPrinted>
  <dcterms:created xsi:type="dcterms:W3CDTF">2024-10-28T05:10:00Z</dcterms:created>
  <dcterms:modified xsi:type="dcterms:W3CDTF">2024-11-10T17:49:00Z</dcterms:modified>
</cp:coreProperties>
</file>