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6B197" w14:textId="77777777" w:rsidR="0077234D" w:rsidRPr="0077234D" w:rsidRDefault="00667C11" w:rsidP="0077234D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Анкета на выявление профессиональных дефицитов работников образования </w:t>
      </w:r>
    </w:p>
    <w:p w14:paraId="0943C409" w14:textId="2B0B6537" w:rsidR="00667C11" w:rsidRPr="00667C11" w:rsidRDefault="00667C11" w:rsidP="0077234D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сфере формирования функциональной грамотности обучающихся</w:t>
      </w:r>
    </w:p>
    <w:p w14:paraId="7F8509A6" w14:textId="77777777" w:rsidR="0077234D" w:rsidRDefault="0077234D" w:rsidP="0077234D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429E1A" w14:textId="061F4FC3" w:rsidR="0077234D" w:rsidRDefault="00667C11" w:rsidP="0077234D">
      <w:pPr>
        <w:spacing w:after="0" w:line="312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1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коллеги!</w:t>
      </w:r>
    </w:p>
    <w:p w14:paraId="07C44518" w14:textId="5B5D2884" w:rsidR="00667C11" w:rsidRPr="00667C11" w:rsidRDefault="00667C11" w:rsidP="0077234D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Вас заполнить анкету, целью которой является изучение профессиональных дефицитов в вопросах формирования разных видов функциональной грамотности у обучающихся. Обобщенные результаты анкеты помогут нам вместе разобраться в выявленных дефицитах и с большей эффективностью провести очный этап проектировочной сессии.</w:t>
      </w:r>
      <w:r w:rsidR="00772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7C1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состоит из двух разделов:</w:t>
      </w:r>
      <w:r w:rsidR="00772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7C11">
        <w:rPr>
          <w:rFonts w:ascii="Times New Roman" w:eastAsia="Times New Roman" w:hAnsi="Times New Roman" w:cs="Times New Roman"/>
          <w:sz w:val="24"/>
          <w:szCs w:val="24"/>
          <w:lang w:eastAsia="ru-RU"/>
        </w:rPr>
        <w:t>1 - направлен на дифференцированную оценку общепедагогических проблем, связанных с формированием функциональной грамотности;</w:t>
      </w:r>
      <w:r w:rsidR="00772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7C11">
        <w:rPr>
          <w:rFonts w:ascii="Times New Roman" w:eastAsia="Times New Roman" w:hAnsi="Times New Roman" w:cs="Times New Roman"/>
          <w:sz w:val="24"/>
          <w:szCs w:val="24"/>
          <w:lang w:eastAsia="ru-RU"/>
        </w:rPr>
        <w:t>2 - представляет собой решение кейсов, ориентированных на различение ситуаций формирования и оценки знаний, умений, навыков и ситуаций формирования функциональной грамотности в ходе коррекционно-развивающей (</w:t>
      </w:r>
      <w:proofErr w:type="spellStart"/>
      <w:r w:rsidRPr="00667C1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психокоррекционной</w:t>
      </w:r>
      <w:proofErr w:type="spellEnd"/>
      <w:r w:rsidRPr="00667C11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работы</w:t>
      </w:r>
    </w:p>
    <w:p w14:paraId="2D2CE289" w14:textId="582D637F" w:rsidR="00236AF2" w:rsidRDefault="00236AF2" w:rsidP="0077234D">
      <w:pPr>
        <w:spacing w:after="0" w:line="312" w:lineRule="auto"/>
      </w:pPr>
    </w:p>
    <w:p w14:paraId="65C4DB91" w14:textId="77777777" w:rsidR="0077234D" w:rsidRPr="0077234D" w:rsidRDefault="00667C11" w:rsidP="0077234D">
      <w:pPr>
        <w:spacing w:after="0" w:line="312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7723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Оценка  общепедагогических</w:t>
      </w:r>
      <w:proofErr w:type="gramEnd"/>
      <w:r w:rsidRPr="0077234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дефицитов, </w:t>
      </w:r>
    </w:p>
    <w:p w14:paraId="604EE317" w14:textId="4FB1743B" w:rsidR="00667C11" w:rsidRPr="0077234D" w:rsidRDefault="00667C11" w:rsidP="0077234D">
      <w:pPr>
        <w:spacing w:after="0" w:line="312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23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связанных с формированием функциональной грамотности</w:t>
      </w:r>
    </w:p>
    <w:p w14:paraId="3D0B8C22" w14:textId="77777777" w:rsidR="0077234D" w:rsidRDefault="0077234D" w:rsidP="0077234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BCDE1C" w14:textId="3F3706C5" w:rsidR="00667C11" w:rsidRDefault="00667C11" w:rsidP="0077234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34D">
        <w:rPr>
          <w:rFonts w:ascii="Times New Roman" w:hAnsi="Times New Roman" w:cs="Times New Roman"/>
          <w:sz w:val="24"/>
          <w:szCs w:val="24"/>
        </w:rPr>
        <w:t>Оцените, пожалуйста, по шкале от 1 до 5 то, насколько у Вас сформированы профессиональные компетенции в сфере формирования функциональной грамотности обучающихся, где "1" - испытываю дефицит знаний, умений и навыков; "5" - знания, умения и навыки сформированы в полной мере, дефицита не испытываю. Прокомментируйте свою оценку.</w:t>
      </w:r>
    </w:p>
    <w:p w14:paraId="4F670BA8" w14:textId="77777777" w:rsidR="0077234D" w:rsidRPr="0077234D" w:rsidRDefault="0077234D" w:rsidP="0077234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D4162F" w14:textId="75225212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11">
        <w:rPr>
          <w:rFonts w:ascii="Times New Roman" w:hAnsi="Times New Roman" w:cs="Times New Roman"/>
          <w:sz w:val="24"/>
          <w:szCs w:val="24"/>
        </w:rPr>
        <w:t>Выявление педагогических проблем, связанных с формированием функциональной грамотности у обучающихся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667C11" w14:paraId="5538F281" w14:textId="77777777" w:rsidTr="00667C11">
        <w:tc>
          <w:tcPr>
            <w:tcW w:w="2091" w:type="dxa"/>
          </w:tcPr>
          <w:p w14:paraId="0B6CADBC" w14:textId="0E5EED5E" w:rsidR="00667C11" w:rsidRDefault="00667C11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9179216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6351B21A" w14:textId="6C3B5C8F" w:rsidR="00667C11" w:rsidRDefault="00667C11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502A811C" w14:textId="3C5AC3C0" w:rsidR="00667C11" w:rsidRDefault="00667C11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09A7FE12" w14:textId="01146283" w:rsidR="00667C11" w:rsidRDefault="00667C11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0CCAA56D" w14:textId="0613F331" w:rsidR="00667C11" w:rsidRDefault="00667C11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4763474" w14:textId="447E8235" w:rsidR="0077234D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36EA8" w14:textId="37B8B7F6" w:rsidR="00667C11" w:rsidRPr="00667C11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14:paraId="71E8E07A" w14:textId="1BFCB29F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11">
        <w:rPr>
          <w:rFonts w:ascii="Times New Roman" w:hAnsi="Times New Roman" w:cs="Times New Roman"/>
          <w:sz w:val="24"/>
          <w:szCs w:val="24"/>
        </w:rPr>
        <w:t>Планирование и проведение коррекционно-развивающих (</w:t>
      </w:r>
      <w:proofErr w:type="spellStart"/>
      <w:r w:rsidRPr="00667C11">
        <w:rPr>
          <w:rFonts w:ascii="Times New Roman" w:hAnsi="Times New Roman" w:cs="Times New Roman"/>
          <w:sz w:val="24"/>
          <w:szCs w:val="24"/>
        </w:rPr>
        <w:t>психокоррекционных</w:t>
      </w:r>
      <w:proofErr w:type="spellEnd"/>
      <w:r w:rsidRPr="00667C11">
        <w:rPr>
          <w:rFonts w:ascii="Times New Roman" w:hAnsi="Times New Roman" w:cs="Times New Roman"/>
          <w:sz w:val="24"/>
          <w:szCs w:val="24"/>
        </w:rPr>
        <w:t>) занятий с учетом задач формирования функциональной грамотности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7234D" w14:paraId="0AD7E75B" w14:textId="77777777" w:rsidTr="006C6000">
        <w:tc>
          <w:tcPr>
            <w:tcW w:w="2091" w:type="dxa"/>
          </w:tcPr>
          <w:p w14:paraId="2FF7BB88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4DE2132B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75062C63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08E1D505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5AB5C874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7D3400A" w14:textId="77777777" w:rsidR="0077234D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C7908" w14:textId="77777777" w:rsidR="0077234D" w:rsidRPr="00667C11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5D453E" w14:textId="3D36404D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6EB2F" w14:textId="77777777" w:rsidR="0077234D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4DAF93" w14:textId="01375365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11">
        <w:rPr>
          <w:rFonts w:ascii="Times New Roman" w:hAnsi="Times New Roman" w:cs="Times New Roman"/>
          <w:sz w:val="24"/>
          <w:szCs w:val="24"/>
        </w:rPr>
        <w:lastRenderedPageBreak/>
        <w:t>Формирование алгоритмов деятельности обучающихся по освоению функциональной грамотности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7234D" w14:paraId="57C4522E" w14:textId="77777777" w:rsidTr="006C6000">
        <w:tc>
          <w:tcPr>
            <w:tcW w:w="2091" w:type="dxa"/>
          </w:tcPr>
          <w:p w14:paraId="76CBE0A0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06754739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5C3A1B2A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3C3102B5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3F41BB89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1919FA1" w14:textId="77777777" w:rsidR="0077234D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5B30F" w14:textId="77777777" w:rsidR="0077234D" w:rsidRPr="00667C11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D07257" w14:textId="61316584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11">
        <w:rPr>
          <w:rFonts w:ascii="Times New Roman" w:hAnsi="Times New Roman" w:cs="Times New Roman"/>
          <w:sz w:val="24"/>
          <w:szCs w:val="24"/>
        </w:rPr>
        <w:t>Проектирование внеурочных мероприятий с учетом задач формирования функциональной грамотности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7234D" w14:paraId="2E5FF04A" w14:textId="77777777" w:rsidTr="006C6000">
        <w:tc>
          <w:tcPr>
            <w:tcW w:w="2091" w:type="dxa"/>
          </w:tcPr>
          <w:p w14:paraId="71D342E7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50BA8CCE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1FB8A277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093D6ABA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14341D97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19216D5" w14:textId="77777777" w:rsidR="0077234D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2BBF3" w14:textId="77777777" w:rsidR="0077234D" w:rsidRPr="00667C11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106560" w14:textId="730DE758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10224" w14:textId="3D3FEE7C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11">
        <w:rPr>
          <w:rFonts w:ascii="Times New Roman" w:hAnsi="Times New Roman" w:cs="Times New Roman"/>
          <w:sz w:val="24"/>
          <w:szCs w:val="24"/>
        </w:rPr>
        <w:t>Реализация современных, в том числе интерактивных, форм и методов воспитательной работы для формирования функциональной грамотности обучающихся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7234D" w14:paraId="4C70C9CE" w14:textId="77777777" w:rsidTr="006C6000">
        <w:tc>
          <w:tcPr>
            <w:tcW w:w="2091" w:type="dxa"/>
          </w:tcPr>
          <w:p w14:paraId="4E71398F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68BA0C72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447C6807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73AF9C9F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331875ED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DFAD355" w14:textId="77777777" w:rsidR="0077234D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A2225" w14:textId="77777777" w:rsidR="0077234D" w:rsidRPr="00667C11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ACE1AA" w14:textId="7B5A0FB2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910CE" w14:textId="09CB4452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11">
        <w:rPr>
          <w:rFonts w:ascii="Times New Roman" w:hAnsi="Times New Roman" w:cs="Times New Roman"/>
          <w:sz w:val="24"/>
          <w:szCs w:val="24"/>
        </w:rPr>
        <w:t>Реализация воспитательных возможностей различных видов деятельности ребенка (учебной, игровой, трудовой, спортивной, художественной и т. д.) в целях повышения его функциональной грамотности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7234D" w14:paraId="783C565F" w14:textId="77777777" w:rsidTr="006C6000">
        <w:tc>
          <w:tcPr>
            <w:tcW w:w="2091" w:type="dxa"/>
          </w:tcPr>
          <w:p w14:paraId="604CBD1B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7AFFA293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3C0CE594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55D02220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2CBA0AC8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DCA71CC" w14:textId="77777777" w:rsidR="0077234D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C7F8B" w14:textId="77777777" w:rsidR="0077234D" w:rsidRPr="00667C11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08A4FA" w14:textId="24ADE496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71932" w14:textId="493816B4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11">
        <w:rPr>
          <w:rFonts w:ascii="Times New Roman" w:hAnsi="Times New Roman" w:cs="Times New Roman"/>
          <w:sz w:val="24"/>
          <w:szCs w:val="24"/>
        </w:rPr>
        <w:t>Организация экскурсий, проектов, конференций, олимпиад, направленных на развитие функциональной грамотности обучающихся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7234D" w14:paraId="2DA155B8" w14:textId="77777777" w:rsidTr="006C6000">
        <w:tc>
          <w:tcPr>
            <w:tcW w:w="2091" w:type="dxa"/>
          </w:tcPr>
          <w:p w14:paraId="3535C892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6B5C510B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4F9E0230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7BC6DA8E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16BB61BD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1624751" w14:textId="77777777" w:rsidR="0077234D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6AF3D" w14:textId="77777777" w:rsidR="0077234D" w:rsidRPr="00667C11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F69655" w14:textId="44E79DA3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11">
        <w:rPr>
          <w:rFonts w:ascii="Times New Roman" w:hAnsi="Times New Roman" w:cs="Times New Roman"/>
          <w:sz w:val="24"/>
          <w:szCs w:val="24"/>
        </w:rPr>
        <w:lastRenderedPageBreak/>
        <w:t>Проектирование мероприятий, направленных на развитие у обучающихся читательской грамотности.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7234D" w14:paraId="0F49F575" w14:textId="77777777" w:rsidTr="006C6000">
        <w:tc>
          <w:tcPr>
            <w:tcW w:w="2091" w:type="dxa"/>
          </w:tcPr>
          <w:p w14:paraId="30CFA135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28682D1F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3F97C0F3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3BD1F714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01009B14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35A3CE8" w14:textId="77777777" w:rsidR="0077234D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F667C" w14:textId="77777777" w:rsidR="0077234D" w:rsidRPr="00667C11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97518E" w14:textId="3C20782C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F03AE" w14:textId="6E5AA975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11">
        <w:rPr>
          <w:rFonts w:ascii="Times New Roman" w:hAnsi="Times New Roman" w:cs="Times New Roman"/>
          <w:sz w:val="24"/>
          <w:szCs w:val="24"/>
        </w:rPr>
        <w:t>Проектирование мероприятий, направленных на развитие у обучающихся математической грамотности.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7234D" w14:paraId="4839C219" w14:textId="77777777" w:rsidTr="006C6000">
        <w:tc>
          <w:tcPr>
            <w:tcW w:w="2091" w:type="dxa"/>
          </w:tcPr>
          <w:p w14:paraId="306B8F35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2961B27B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2408E470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043068AB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502C22A4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AD80EB9" w14:textId="77777777" w:rsidR="0077234D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9C0A5" w14:textId="77777777" w:rsidR="0077234D" w:rsidRPr="00667C11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23ECCF" w14:textId="28408C0E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9BA2B" w14:textId="3B26D35A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11">
        <w:rPr>
          <w:rFonts w:ascii="Times New Roman" w:hAnsi="Times New Roman" w:cs="Times New Roman"/>
          <w:sz w:val="24"/>
          <w:szCs w:val="24"/>
        </w:rPr>
        <w:t>Проектирование мероприятий, направленных на развитие у обучающихся естественно-научной грамотности.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7234D" w14:paraId="39801841" w14:textId="77777777" w:rsidTr="006C6000">
        <w:tc>
          <w:tcPr>
            <w:tcW w:w="2091" w:type="dxa"/>
          </w:tcPr>
          <w:p w14:paraId="5A207A71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2B062EAC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27394C5C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5C333106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32EC9796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22F4963" w14:textId="77777777" w:rsidR="0077234D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F1149" w14:textId="77777777" w:rsidR="0077234D" w:rsidRPr="00667C11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86EBED" w14:textId="6215C0D5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38E22" w14:textId="34F81AAC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11">
        <w:rPr>
          <w:rFonts w:ascii="Times New Roman" w:hAnsi="Times New Roman" w:cs="Times New Roman"/>
          <w:sz w:val="24"/>
          <w:szCs w:val="24"/>
        </w:rPr>
        <w:t>Проектирование ситуаций и событий, развивающих творческое мышление ребенка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7234D" w14:paraId="28E3E4CD" w14:textId="77777777" w:rsidTr="006C6000">
        <w:tc>
          <w:tcPr>
            <w:tcW w:w="2091" w:type="dxa"/>
          </w:tcPr>
          <w:p w14:paraId="21E711D0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38A31F85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64FD0BAE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5AB5EE4C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1083BC85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9CD65F0" w14:textId="77777777" w:rsidR="0077234D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C7D61" w14:textId="77777777" w:rsidR="0077234D" w:rsidRPr="00667C11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240942" w14:textId="5A83FB79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32A46" w14:textId="5CE4C2F5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11">
        <w:rPr>
          <w:rFonts w:ascii="Times New Roman" w:hAnsi="Times New Roman" w:cs="Times New Roman"/>
          <w:sz w:val="24"/>
          <w:szCs w:val="24"/>
        </w:rPr>
        <w:t>Систематический анализ эффективности применения методов и форм работы по формированию функциональной грамотности обучающихся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7234D" w14:paraId="4B0DE15A" w14:textId="77777777" w:rsidTr="006C6000">
        <w:tc>
          <w:tcPr>
            <w:tcW w:w="2091" w:type="dxa"/>
          </w:tcPr>
          <w:p w14:paraId="2AF2E03C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42912A26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560AD12A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78071E88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442B4549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E8B1FBF" w14:textId="77777777" w:rsidR="0077234D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DCB5C" w14:textId="77777777" w:rsidR="0077234D" w:rsidRPr="00667C11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7F02A5" w14:textId="028FCAAE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11">
        <w:rPr>
          <w:rFonts w:ascii="Times New Roman" w:hAnsi="Times New Roman" w:cs="Times New Roman"/>
          <w:sz w:val="24"/>
          <w:szCs w:val="24"/>
        </w:rPr>
        <w:lastRenderedPageBreak/>
        <w:t>Осуществление контроля и оценки достижений обучающихся по разным видам функциональной грамотности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7234D" w14:paraId="1F416C05" w14:textId="77777777" w:rsidTr="006C6000">
        <w:tc>
          <w:tcPr>
            <w:tcW w:w="2091" w:type="dxa"/>
          </w:tcPr>
          <w:p w14:paraId="457F74B1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45AC9633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090AEB96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02FC90CB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2E4B712C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BD9CDCA" w14:textId="77777777" w:rsidR="0077234D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88D48" w14:textId="77777777" w:rsidR="0077234D" w:rsidRPr="00667C11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5F156E" w14:textId="17C5FADA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5382B" w14:textId="0BDA820E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11">
        <w:rPr>
          <w:rFonts w:ascii="Times New Roman" w:hAnsi="Times New Roman" w:cs="Times New Roman"/>
          <w:sz w:val="24"/>
          <w:szCs w:val="24"/>
        </w:rPr>
        <w:t>Использование конструктивных воспитательных усилий родителей в вопросах формирования функциональной грамотности у</w:t>
      </w:r>
      <w:r w:rsidRPr="00667C11">
        <w:rPr>
          <w:rFonts w:ascii="Times New Roman" w:hAnsi="Times New Roman" w:cs="Times New Roman"/>
          <w:sz w:val="24"/>
          <w:szCs w:val="24"/>
        </w:rPr>
        <w:t xml:space="preserve"> </w:t>
      </w:r>
      <w:r w:rsidRPr="00667C11">
        <w:rPr>
          <w:rFonts w:ascii="Times New Roman" w:hAnsi="Times New Roman" w:cs="Times New Roman"/>
          <w:sz w:val="24"/>
          <w:szCs w:val="24"/>
        </w:rPr>
        <w:t>обучающихся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7234D" w14:paraId="7ADC730A" w14:textId="77777777" w:rsidTr="006C6000">
        <w:tc>
          <w:tcPr>
            <w:tcW w:w="2091" w:type="dxa"/>
          </w:tcPr>
          <w:p w14:paraId="0C10E744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7F84C296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2329FF1D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1D2CB083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567C552D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63642B6" w14:textId="77777777" w:rsidR="0077234D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A3888" w14:textId="77777777" w:rsidR="0077234D" w:rsidRPr="00667C11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BC0177" w14:textId="3F911CC7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9E35F" w14:textId="4C00DC97" w:rsidR="00667C11" w:rsidRPr="00667C11" w:rsidRDefault="00667C11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11">
        <w:rPr>
          <w:rFonts w:ascii="Times New Roman" w:hAnsi="Times New Roman" w:cs="Times New Roman"/>
          <w:sz w:val="24"/>
          <w:szCs w:val="24"/>
        </w:rPr>
        <w:t>Организация обсуждения проблем формирования функциональной грамотности в рамках психолого-педагогического консилиума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7234D" w14:paraId="25482319" w14:textId="77777777" w:rsidTr="006C6000">
        <w:tc>
          <w:tcPr>
            <w:tcW w:w="2091" w:type="dxa"/>
          </w:tcPr>
          <w:p w14:paraId="0F4768FD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41937280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509C6201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1A68A179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3B076205" w14:textId="77777777" w:rsidR="0077234D" w:rsidRDefault="0077234D" w:rsidP="0077234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B774248" w14:textId="77777777" w:rsidR="0077234D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6B9F2" w14:textId="77777777" w:rsidR="0077234D" w:rsidRPr="00667C11" w:rsidRDefault="0077234D" w:rsidP="0077234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1B5DB4" w14:textId="4CF94B55" w:rsidR="00667C11" w:rsidRDefault="00667C11" w:rsidP="0077234D">
      <w:pPr>
        <w:spacing w:after="0" w:line="312" w:lineRule="auto"/>
      </w:pPr>
    </w:p>
    <w:p w14:paraId="12CBD858" w14:textId="77777777" w:rsidR="0077234D" w:rsidRDefault="0077234D" w:rsidP="0077234D">
      <w:pPr>
        <w:spacing w:after="0" w:line="312" w:lineRule="auto"/>
      </w:pPr>
    </w:p>
    <w:p w14:paraId="25F5F5C1" w14:textId="764D5098" w:rsidR="00667C11" w:rsidRPr="0077234D" w:rsidRDefault="00667C11" w:rsidP="0077234D">
      <w:pPr>
        <w:spacing w:after="0" w:line="312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23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Формирование и оценка функциональной грамотности обучающихся в ходе коррекционно-развивающей (</w:t>
      </w:r>
      <w:proofErr w:type="spellStart"/>
      <w:r w:rsidRPr="007723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психокоррекционной</w:t>
      </w:r>
      <w:proofErr w:type="spellEnd"/>
      <w:r w:rsidRPr="007723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) работы</w:t>
      </w:r>
    </w:p>
    <w:p w14:paraId="15B89048" w14:textId="6483E036" w:rsidR="00667C11" w:rsidRPr="0077234D" w:rsidRDefault="00667C11" w:rsidP="0077234D">
      <w:pPr>
        <w:spacing w:after="0" w:line="312" w:lineRule="auto"/>
        <w:rPr>
          <w:b/>
          <w:bCs/>
          <w:i/>
          <w:iCs/>
        </w:rPr>
      </w:pPr>
    </w:p>
    <w:p w14:paraId="1C87FAA8" w14:textId="77777777" w:rsidR="0077234D" w:rsidRPr="0077234D" w:rsidRDefault="0077234D" w:rsidP="0077234D">
      <w:pPr>
        <w:spacing w:after="0" w:line="312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34D">
        <w:rPr>
          <w:rFonts w:ascii="Times New Roman" w:eastAsia="Calibri" w:hAnsi="Times New Roman" w:cs="Times New Roman"/>
          <w:sz w:val="24"/>
          <w:szCs w:val="24"/>
        </w:rPr>
        <w:t>В ходе проведении педагогами дидактических игр, упражнений и других видов работ решаются разные образовательные задачи.</w:t>
      </w:r>
    </w:p>
    <w:p w14:paraId="27A7BE6C" w14:textId="77777777" w:rsidR="0077234D" w:rsidRPr="0077234D" w:rsidRDefault="0077234D" w:rsidP="0077234D">
      <w:pPr>
        <w:spacing w:after="0" w:line="312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7234D">
        <w:rPr>
          <w:rFonts w:ascii="Times New Roman" w:eastAsia="Calibri" w:hAnsi="Times New Roman" w:cs="Times New Roman"/>
          <w:b/>
          <w:sz w:val="24"/>
          <w:szCs w:val="24"/>
        </w:rPr>
        <w:t xml:space="preserve">Отметьте, какие вопросы и задания педагога, на Ваш </w:t>
      </w:r>
      <w:proofErr w:type="gramStart"/>
      <w:r w:rsidRPr="0077234D">
        <w:rPr>
          <w:rFonts w:ascii="Times New Roman" w:eastAsia="Calibri" w:hAnsi="Times New Roman" w:cs="Times New Roman"/>
          <w:b/>
          <w:sz w:val="24"/>
          <w:szCs w:val="24"/>
        </w:rPr>
        <w:t>взгляд,  будут</w:t>
      </w:r>
      <w:proofErr w:type="gramEnd"/>
      <w:r w:rsidRPr="0077234D">
        <w:rPr>
          <w:rFonts w:ascii="Times New Roman" w:eastAsia="Calibri" w:hAnsi="Times New Roman" w:cs="Times New Roman"/>
          <w:b/>
          <w:sz w:val="24"/>
          <w:szCs w:val="24"/>
        </w:rPr>
        <w:t xml:space="preserve"> способствовать  решению указанных задач при выполнении детьми игрового упражнения «В магазине»</w:t>
      </w:r>
    </w:p>
    <w:p w14:paraId="69410255" w14:textId="77777777" w:rsidR="0077234D" w:rsidRPr="0077234D" w:rsidRDefault="0077234D" w:rsidP="0077234D">
      <w:pPr>
        <w:spacing w:after="0" w:line="312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234D">
        <w:rPr>
          <w:rFonts w:ascii="Times New Roman" w:eastAsia="Calibri" w:hAnsi="Times New Roman" w:cs="Times New Roman"/>
          <w:b/>
          <w:i/>
          <w:sz w:val="24"/>
          <w:szCs w:val="24"/>
        </w:rPr>
        <w:t>Наглядность:</w:t>
      </w:r>
    </w:p>
    <w:p w14:paraId="7E03738E" w14:textId="77777777" w:rsidR="0077234D" w:rsidRPr="0077234D" w:rsidRDefault="0077234D" w:rsidP="0077234D">
      <w:pPr>
        <w:numPr>
          <w:ilvl w:val="0"/>
          <w:numId w:val="1"/>
        </w:numPr>
        <w:spacing w:after="0" w:line="31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34D">
        <w:rPr>
          <w:rFonts w:ascii="Times New Roman" w:eastAsia="Calibri" w:hAnsi="Times New Roman" w:cs="Times New Roman"/>
          <w:sz w:val="24"/>
          <w:szCs w:val="24"/>
        </w:rPr>
        <w:t>на панно – витрина магазина, отдел «Фрукты. Овощи» (под разными видами фруктов и овощей – ценники с указанием вида товара и цены)</w:t>
      </w:r>
    </w:p>
    <w:p w14:paraId="65751861" w14:textId="77777777" w:rsidR="0077234D" w:rsidRPr="0077234D" w:rsidRDefault="0077234D" w:rsidP="0077234D">
      <w:pPr>
        <w:numPr>
          <w:ilvl w:val="0"/>
          <w:numId w:val="1"/>
        </w:numPr>
        <w:spacing w:after="0" w:line="31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34D">
        <w:rPr>
          <w:rFonts w:ascii="Times New Roman" w:eastAsia="Calibri" w:hAnsi="Times New Roman" w:cs="Times New Roman"/>
          <w:sz w:val="24"/>
          <w:szCs w:val="24"/>
        </w:rPr>
        <w:t>на картинке – мальчик Коля с прозрачным пакетом, в котором лежат купленные им товары (видно, что купил и какова стоимость покупки)</w:t>
      </w:r>
    </w:p>
    <w:p w14:paraId="58351C93" w14:textId="77777777" w:rsidR="0077234D" w:rsidRPr="0077234D" w:rsidRDefault="0077234D" w:rsidP="0077234D">
      <w:pPr>
        <w:numPr>
          <w:ilvl w:val="0"/>
          <w:numId w:val="1"/>
        </w:numPr>
        <w:spacing w:after="0" w:line="31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34D">
        <w:rPr>
          <w:rFonts w:ascii="Times New Roman" w:eastAsia="Calibri" w:hAnsi="Times New Roman" w:cs="Times New Roman"/>
          <w:sz w:val="24"/>
          <w:szCs w:val="24"/>
        </w:rPr>
        <w:t>кошелёк с монетами (модель)</w:t>
      </w:r>
    </w:p>
    <w:p w14:paraId="08961D5B" w14:textId="313760FE" w:rsidR="0077234D" w:rsidRDefault="0077234D" w:rsidP="0077234D">
      <w:pPr>
        <w:spacing w:after="0" w:line="312" w:lineRule="auto"/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77234D">
        <w:rPr>
          <w:rFonts w:ascii="Times New Roman" w:eastAsia="Calibri" w:hAnsi="Times New Roman" w:cs="Times New Roman"/>
          <w:i/>
          <w:sz w:val="24"/>
          <w:szCs w:val="24"/>
        </w:rPr>
        <w:t>Наглядность предъявляется детям последовательно (по мере необходимости)</w:t>
      </w:r>
    </w:p>
    <w:p w14:paraId="3490AC84" w14:textId="77777777" w:rsidR="0077234D" w:rsidRPr="0077234D" w:rsidRDefault="0077234D" w:rsidP="0077234D">
      <w:pPr>
        <w:spacing w:after="0" w:line="312" w:lineRule="auto"/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636"/>
        <w:gridCol w:w="4888"/>
        <w:gridCol w:w="2693"/>
        <w:gridCol w:w="2410"/>
      </w:tblGrid>
      <w:tr w:rsidR="0077234D" w:rsidRPr="0077234D" w14:paraId="750AAD3A" w14:textId="77777777" w:rsidTr="0077234D">
        <w:tc>
          <w:tcPr>
            <w:tcW w:w="636" w:type="dxa"/>
            <w:vMerge w:val="restart"/>
          </w:tcPr>
          <w:p w14:paraId="01F0D965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FD0A70D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2A54968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88" w:type="dxa"/>
            <w:vMerge w:val="restart"/>
          </w:tcPr>
          <w:p w14:paraId="29FE07A7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1786897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35110F1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Вопросы и задания педагога</w:t>
            </w:r>
          </w:p>
        </w:tc>
        <w:tc>
          <w:tcPr>
            <w:tcW w:w="5103" w:type="dxa"/>
            <w:gridSpan w:val="2"/>
          </w:tcPr>
          <w:p w14:paraId="6803CE35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77234D" w:rsidRPr="0077234D" w14:paraId="7159DC9C" w14:textId="77777777" w:rsidTr="0077234D">
        <w:tc>
          <w:tcPr>
            <w:tcW w:w="636" w:type="dxa"/>
            <w:vMerge/>
          </w:tcPr>
          <w:p w14:paraId="35A49271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8" w:type="dxa"/>
            <w:vMerge/>
          </w:tcPr>
          <w:p w14:paraId="0592C302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A4FE1EA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Формирование и оценка </w:t>
            </w:r>
          </w:p>
          <w:p w14:paraId="159AC512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3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знаний, умений, навыков</w:t>
            </w:r>
          </w:p>
        </w:tc>
        <w:tc>
          <w:tcPr>
            <w:tcW w:w="2410" w:type="dxa"/>
          </w:tcPr>
          <w:p w14:paraId="6D870F10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Формирование и оценка </w:t>
            </w:r>
            <w:r w:rsidRPr="007723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функциональной грамотности</w:t>
            </w:r>
          </w:p>
        </w:tc>
      </w:tr>
      <w:tr w:rsidR="0077234D" w:rsidRPr="0077234D" w14:paraId="0FEB9B55" w14:textId="77777777" w:rsidTr="0077234D">
        <w:tc>
          <w:tcPr>
            <w:tcW w:w="636" w:type="dxa"/>
          </w:tcPr>
          <w:p w14:paraId="1F7139FF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88" w:type="dxa"/>
          </w:tcPr>
          <w:p w14:paraId="55CA9FB6" w14:textId="77777777" w:rsidR="0077234D" w:rsidRPr="0077234D" w:rsidRDefault="0077234D" w:rsidP="0077234D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34D">
              <w:rPr>
                <w:rFonts w:ascii="Times New Roman" w:eastAsia="Calibri" w:hAnsi="Times New Roman" w:cs="Times New Roman"/>
                <w:sz w:val="28"/>
                <w:szCs w:val="28"/>
              </w:rPr>
              <w:t>Мама попросила Колю купить в магазине всё для компота. Что он может купить в отделе «Фрукты. Овощи»?</w:t>
            </w:r>
          </w:p>
          <w:p w14:paraId="595DEC2C" w14:textId="77777777" w:rsidR="0077234D" w:rsidRPr="0077234D" w:rsidRDefault="0077234D" w:rsidP="0077234D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2693" w:type="dxa"/>
          </w:tcPr>
          <w:p w14:paraId="033A32C6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6ABA80C9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7234D" w:rsidRPr="0077234D" w14:paraId="223C190F" w14:textId="77777777" w:rsidTr="0077234D">
        <w:tc>
          <w:tcPr>
            <w:tcW w:w="636" w:type="dxa"/>
          </w:tcPr>
          <w:p w14:paraId="5CB2BD1B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88" w:type="dxa"/>
          </w:tcPr>
          <w:p w14:paraId="500D9B9C" w14:textId="77777777" w:rsidR="0077234D" w:rsidRPr="0077234D" w:rsidRDefault="0077234D" w:rsidP="0077234D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34D">
              <w:rPr>
                <w:rFonts w:ascii="Times New Roman" w:eastAsia="Calibri" w:hAnsi="Times New Roman" w:cs="Times New Roman"/>
                <w:sz w:val="28"/>
                <w:szCs w:val="28"/>
              </w:rPr>
              <w:t>Сколько и каких фруктов может купить Коля? Почему вы так думаете?</w:t>
            </w:r>
          </w:p>
          <w:p w14:paraId="3517919B" w14:textId="77777777" w:rsidR="0077234D" w:rsidRPr="0077234D" w:rsidRDefault="0077234D" w:rsidP="0077234D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439AA4B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1346E7ED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7234D" w:rsidRPr="0077234D" w14:paraId="71762563" w14:textId="77777777" w:rsidTr="0077234D">
        <w:tc>
          <w:tcPr>
            <w:tcW w:w="636" w:type="dxa"/>
          </w:tcPr>
          <w:p w14:paraId="769A237F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88" w:type="dxa"/>
          </w:tcPr>
          <w:p w14:paraId="1250B12E" w14:textId="77777777" w:rsidR="0077234D" w:rsidRPr="0077234D" w:rsidRDefault="0077234D" w:rsidP="0077234D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34D">
              <w:rPr>
                <w:rFonts w:ascii="Times New Roman" w:eastAsia="Calibri" w:hAnsi="Times New Roman" w:cs="Times New Roman"/>
                <w:sz w:val="28"/>
                <w:szCs w:val="28"/>
              </w:rPr>
              <w:t>Прочитайте, что написано на табличках, расположенных под разными видами фруктов</w:t>
            </w:r>
          </w:p>
          <w:p w14:paraId="3CA9F6DF" w14:textId="77777777" w:rsidR="0077234D" w:rsidRPr="0077234D" w:rsidRDefault="0077234D" w:rsidP="0077234D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F709596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7D278DC1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7234D" w:rsidRPr="0077234D" w14:paraId="0C08C856" w14:textId="77777777" w:rsidTr="0077234D">
        <w:tc>
          <w:tcPr>
            <w:tcW w:w="636" w:type="dxa"/>
          </w:tcPr>
          <w:p w14:paraId="5C8545F8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88" w:type="dxa"/>
          </w:tcPr>
          <w:p w14:paraId="7FDA106F" w14:textId="77777777" w:rsidR="0077234D" w:rsidRPr="0077234D" w:rsidRDefault="0077234D" w:rsidP="0077234D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34D">
              <w:rPr>
                <w:rFonts w:ascii="Times New Roman" w:eastAsia="Calibri" w:hAnsi="Times New Roman" w:cs="Times New Roman"/>
                <w:sz w:val="28"/>
                <w:szCs w:val="28"/>
              </w:rPr>
              <w:t>Посчитайте, сколько денег у Коли в кошельке</w:t>
            </w:r>
          </w:p>
          <w:p w14:paraId="6BB56E41" w14:textId="77777777" w:rsidR="0077234D" w:rsidRPr="0077234D" w:rsidRDefault="0077234D" w:rsidP="0077234D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A539E3D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64EA4FEB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7234D" w:rsidRPr="0077234D" w14:paraId="619D5A03" w14:textId="77777777" w:rsidTr="0077234D">
        <w:tc>
          <w:tcPr>
            <w:tcW w:w="636" w:type="dxa"/>
          </w:tcPr>
          <w:p w14:paraId="47FA362D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88" w:type="dxa"/>
          </w:tcPr>
          <w:p w14:paraId="64FD3942" w14:textId="77777777" w:rsidR="0077234D" w:rsidRPr="0077234D" w:rsidRDefault="0077234D" w:rsidP="0077234D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34D">
              <w:rPr>
                <w:rFonts w:ascii="Times New Roman" w:eastAsia="Calibri" w:hAnsi="Times New Roman" w:cs="Times New Roman"/>
                <w:sz w:val="28"/>
                <w:szCs w:val="28"/>
              </w:rPr>
              <w:t>Объясните, почему Коля купил именно то, что лежит в его пакете</w:t>
            </w:r>
          </w:p>
          <w:p w14:paraId="618A7BCE" w14:textId="77777777" w:rsidR="0077234D" w:rsidRPr="0077234D" w:rsidRDefault="0077234D" w:rsidP="0077234D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8BC7E15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123DA2DB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7234D" w:rsidRPr="0077234D" w14:paraId="6D3FF62E" w14:textId="77777777" w:rsidTr="0077234D">
        <w:tc>
          <w:tcPr>
            <w:tcW w:w="636" w:type="dxa"/>
          </w:tcPr>
          <w:p w14:paraId="6C93169B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88" w:type="dxa"/>
          </w:tcPr>
          <w:p w14:paraId="61D71944" w14:textId="77777777" w:rsidR="0077234D" w:rsidRPr="0077234D" w:rsidRDefault="0077234D" w:rsidP="0077234D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34D">
              <w:rPr>
                <w:rFonts w:ascii="Times New Roman" w:eastAsia="Calibri" w:hAnsi="Times New Roman" w:cs="Times New Roman"/>
                <w:sz w:val="28"/>
                <w:szCs w:val="28"/>
              </w:rPr>
              <w:t>А что купили бы вы, если бы оказались на месте Коли?</w:t>
            </w:r>
          </w:p>
          <w:p w14:paraId="13F12158" w14:textId="77777777" w:rsidR="0077234D" w:rsidRPr="0077234D" w:rsidRDefault="0077234D" w:rsidP="0077234D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498E611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18BEDD64" w14:textId="77777777" w:rsidR="0077234D" w:rsidRPr="0077234D" w:rsidRDefault="0077234D" w:rsidP="0077234D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323D7174" w14:textId="77777777" w:rsidR="00667C11" w:rsidRDefault="00667C11" w:rsidP="0077234D">
      <w:pPr>
        <w:spacing w:after="0" w:line="312" w:lineRule="auto"/>
      </w:pPr>
    </w:p>
    <w:sectPr w:rsidR="00667C11" w:rsidSect="00667C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12439"/>
    <w:multiLevelType w:val="hybridMultilevel"/>
    <w:tmpl w:val="931E81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F5"/>
    <w:rsid w:val="00236AF2"/>
    <w:rsid w:val="00667C11"/>
    <w:rsid w:val="0077234D"/>
    <w:rsid w:val="00FB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6990"/>
  <w15:chartTrackingRefBased/>
  <w15:docId w15:val="{134EBEB7-7224-4D44-9D16-066A08BE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НИПКиПРО</dc:creator>
  <cp:keywords/>
  <dc:description/>
  <cp:lastModifiedBy>НИПКиПРО</cp:lastModifiedBy>
  <cp:revision>2</cp:revision>
  <dcterms:created xsi:type="dcterms:W3CDTF">2021-11-30T08:28:00Z</dcterms:created>
  <dcterms:modified xsi:type="dcterms:W3CDTF">2021-11-30T08:47:00Z</dcterms:modified>
</cp:coreProperties>
</file>